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0C7" w:rsidRPr="00F2327A" w:rsidRDefault="00444081" w:rsidP="00F2327A">
      <w:pPr>
        <w:spacing w:after="0" w:line="240" w:lineRule="auto"/>
        <w:ind w:left="57"/>
        <w:jc w:val="center"/>
      </w:pPr>
      <w:r w:rsidRPr="00F2327A">
        <w:t xml:space="preserve">Вопросы к </w:t>
      </w:r>
      <w:proofErr w:type="gramStart"/>
      <w:r w:rsidRPr="00F2327A">
        <w:t>зачету  оценкой</w:t>
      </w:r>
      <w:proofErr w:type="gramEnd"/>
    </w:p>
    <w:p w:rsidR="00F2327A" w:rsidRPr="00F2327A" w:rsidRDefault="00F2327A" w:rsidP="00F2327A">
      <w:pPr>
        <w:spacing w:after="0" w:line="240" w:lineRule="auto"/>
        <w:ind w:left="57"/>
      </w:pPr>
    </w:p>
    <w:p w:rsidR="00F2327A" w:rsidRPr="00F2327A" w:rsidRDefault="00F2327A" w:rsidP="00F2327A">
      <w:pPr>
        <w:spacing w:after="0" w:line="240" w:lineRule="auto"/>
        <w:ind w:left="57"/>
      </w:pPr>
      <w:r w:rsidRPr="00F2327A">
        <w:t>Часть 1. Линейная алгебра.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 xml:space="preserve">1.Определение матрицы размера </w:t>
      </w:r>
      <w:proofErr w:type="spellStart"/>
      <w:r w:rsidRPr="00F2327A">
        <w:t>m×n</w:t>
      </w:r>
      <w:proofErr w:type="spellEnd"/>
      <w:r w:rsidRPr="00F2327A">
        <w:t>. Определение матрицы n-</w:t>
      </w:r>
      <w:proofErr w:type="spellStart"/>
      <w:r w:rsidRPr="00F2327A">
        <w:t>го</w:t>
      </w:r>
      <w:proofErr w:type="spellEnd"/>
      <w:r w:rsidRPr="00F2327A">
        <w:t xml:space="preserve"> порядка. Вектор-строка, вектор-столбец. Главная</w:t>
      </w:r>
      <w:r w:rsidR="001C660F">
        <w:t xml:space="preserve"> </w:t>
      </w:r>
      <w:r w:rsidRPr="00F2327A">
        <w:t>диагональ матрицы. Равные матрицы; нулевая матрица.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2.Сумма матриц, произведение матрицы на число. Определение противоположной матрицы. Свойства сложения матриц и</w:t>
      </w:r>
      <w:r w:rsidR="001C660F">
        <w:t xml:space="preserve"> </w:t>
      </w:r>
      <w:r w:rsidRPr="00F2327A">
        <w:t>умножения их на число.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3.Определение транспонированной матрицы. Замечания о размернос</w:t>
      </w:r>
      <w:r w:rsidR="001C660F">
        <w:t xml:space="preserve">ти транспонированной матрицы и о </w:t>
      </w:r>
      <w:r w:rsidRPr="00F2327A">
        <w:t>транспонированной матрице по отношению к транспонированной.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4.Определение произведения матриц. Условия согласования при умножении. Определение единичной матрицы. Свойства</w:t>
      </w:r>
      <w:r w:rsidR="001C660F">
        <w:t xml:space="preserve"> </w:t>
      </w:r>
      <w:r w:rsidRPr="00F2327A">
        <w:t>произведения матриц.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5.Определение определителя 2-го порядка. Определение определителя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6.Геометрический способ вычисления определителя 2 и 3-го порядка.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 xml:space="preserve">7.Минор некоторого элемента </w:t>
      </w:r>
      <w:proofErr w:type="spellStart"/>
      <w:r w:rsidRPr="00F2327A">
        <w:t>aij</w:t>
      </w:r>
      <w:proofErr w:type="spellEnd"/>
      <w:r w:rsidRPr="00F2327A">
        <w:t xml:space="preserve"> определителя n-</w:t>
      </w:r>
      <w:proofErr w:type="spellStart"/>
      <w:r w:rsidRPr="00F2327A">
        <w:t>го</w:t>
      </w:r>
      <w:proofErr w:type="spellEnd"/>
      <w:r w:rsidRPr="00F2327A">
        <w:t xml:space="preserve"> порядка. Определение определителя n-</w:t>
      </w:r>
      <w:proofErr w:type="spellStart"/>
      <w:r w:rsidRPr="00F2327A">
        <w:t>го</w:t>
      </w:r>
      <w:proofErr w:type="spellEnd"/>
      <w:r w:rsidRPr="00F2327A">
        <w:t xml:space="preserve"> порядка.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8.Элементарные преобразования матриц (1, 2, 3-го типа).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9.Связь между определителями исходной и транспонированной матриц.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10.Перемена местами 2-х строк определителя. Определитель с совпадающими строками.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11.Определитель со строкой, умноженной на число и со строкой, составленной из сумм чисел.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12.Определитель со строкой, равной линейной комбинации других строк. Возможность прибавления к строке определителя</w:t>
      </w:r>
      <w:r w:rsidR="001C660F">
        <w:t xml:space="preserve"> </w:t>
      </w:r>
      <w:r w:rsidRPr="00F2327A">
        <w:t>другой строки, умноженной на число.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13.Определитель с нулевой строкой. Определитель произведения матриц.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14.Определение обратной матрицы. Единственность обратной матрицы; вычисление обратной матрицы по отношению к</w:t>
      </w:r>
      <w:r w:rsidR="001C660F">
        <w:t xml:space="preserve"> </w:t>
      </w:r>
      <w:r w:rsidRPr="00F2327A">
        <w:t>обратной.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15.Обратная матрица от произведения матриц.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16.Матрица алгебраических дополнений. Присоединенная матрица. Теорема о существовании и виде обратной матрицы</w:t>
      </w:r>
      <w:r w:rsidR="001C660F">
        <w:t xml:space="preserve"> </w:t>
      </w:r>
      <w:r w:rsidRPr="00F2327A">
        <w:t>(формула обратной матрицы). Техника вычисления обратной матрицы.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17.Определение ранга матрицы. Базисный минор. Свойства ранга матрицы.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18.Линейные системы m уравнений с n неизвестными. Матричная запись системы линейных алгебраических уравнений</w:t>
      </w:r>
      <w:r w:rsidR="001C660F">
        <w:t xml:space="preserve"> </w:t>
      </w:r>
      <w:r w:rsidRPr="00F2327A">
        <w:t>(СЛАУ). Решение СЛАУ. Совместные и несовместные СЛАУ. Определенные и неопределенные СЛАУ. Однородные СЛАУ.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19.Определение треугольной матрицы. Расширенная матрица СЛАУ. Определение СЛАУ эквивалентной исходной. Решение</w:t>
      </w:r>
      <w:r w:rsidR="001C660F">
        <w:t xml:space="preserve"> </w:t>
      </w:r>
      <w:r w:rsidRPr="00F2327A">
        <w:t>СЛАУ методом Гаусса.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20.Критерий совместности СЛАУ.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21.Достаточные условия того, чтобы СЛАУ была определенная (неопределенная).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 xml:space="preserve">22.Линейные системы n уравнений с n неизвестными. Главный и вспомогательные определители СЛАУ размера </w:t>
      </w:r>
      <w:proofErr w:type="spellStart"/>
      <w:r w:rsidRPr="00F2327A">
        <w:t>n×n</w:t>
      </w:r>
      <w:proofErr w:type="spellEnd"/>
      <w:r w:rsidRPr="00F2327A">
        <w:t>.</w:t>
      </w:r>
      <w:r w:rsidR="001C660F">
        <w:t xml:space="preserve"> </w:t>
      </w:r>
      <w:r w:rsidRPr="00F2327A">
        <w:t xml:space="preserve">Формулы </w:t>
      </w:r>
      <w:proofErr w:type="spellStart"/>
      <w:r w:rsidRPr="00F2327A">
        <w:t>Крамера</w:t>
      </w:r>
      <w:proofErr w:type="spellEnd"/>
      <w:r w:rsidRPr="00F2327A">
        <w:t xml:space="preserve">. Обратная теорема и ее следствие. Матричный метод решения СЛАУ размера </w:t>
      </w:r>
      <w:proofErr w:type="spellStart"/>
      <w:r w:rsidRPr="00F2327A">
        <w:t>n×n</w:t>
      </w:r>
      <w:proofErr w:type="spellEnd"/>
      <w:r w:rsidRPr="00F2327A">
        <w:t>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 xml:space="preserve">23.Понятие вектора в </w:t>
      </w:r>
      <w:proofErr w:type="spellStart"/>
      <w:r w:rsidRPr="00F2327A">
        <w:t>Rn</w:t>
      </w:r>
      <w:proofErr w:type="spellEnd"/>
      <w:r w:rsidRPr="00F2327A">
        <w:t xml:space="preserve">. Линейная комбинация векторов в </w:t>
      </w:r>
      <w:proofErr w:type="spellStart"/>
      <w:r w:rsidRPr="00F2327A">
        <w:t>Rn</w:t>
      </w:r>
      <w:proofErr w:type="spellEnd"/>
      <w:r w:rsidRPr="00F2327A">
        <w:t>. Линейно независимые и линейно зависимые системы</w:t>
      </w:r>
      <w:r w:rsidR="001C660F">
        <w:t xml:space="preserve"> </w:t>
      </w:r>
      <w:r w:rsidRPr="00F2327A">
        <w:t xml:space="preserve">векторов в </w:t>
      </w:r>
      <w:proofErr w:type="spellStart"/>
      <w:r w:rsidRPr="00F2327A">
        <w:t>Rn</w:t>
      </w:r>
      <w:proofErr w:type="spellEnd"/>
      <w:r w:rsidRPr="00F2327A">
        <w:t>. Критерий линейной зависимости векторов. Системы векторов, содержащие нулевой вектор.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24.Система векторов, содержащая линейно зависимую подсистему. Подсистемы линейно независимых систем векторов.</w:t>
      </w:r>
      <w:r w:rsidR="001C660F">
        <w:t xml:space="preserve"> </w:t>
      </w:r>
      <w:r w:rsidRPr="00F2327A">
        <w:t xml:space="preserve">Критерий линейной независимости системы n векторов в </w:t>
      </w:r>
      <w:proofErr w:type="spellStart"/>
      <w:r w:rsidRPr="00F2327A">
        <w:t>Rn</w:t>
      </w:r>
      <w:proofErr w:type="spellEnd"/>
      <w:r w:rsidRPr="00F2327A">
        <w:t>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 xml:space="preserve">25.Базисность системы векторов в </w:t>
      </w:r>
      <w:proofErr w:type="spellStart"/>
      <w:r w:rsidRPr="00F2327A">
        <w:t>Rn</w:t>
      </w:r>
      <w:proofErr w:type="spellEnd"/>
      <w:r w:rsidRPr="00F2327A">
        <w:t xml:space="preserve">. Координаты вектора относительно данного базиса. Естественный базис в </w:t>
      </w:r>
      <w:proofErr w:type="spellStart"/>
      <w:r w:rsidRPr="00F2327A">
        <w:t>Rn</w:t>
      </w:r>
      <w:proofErr w:type="spellEnd"/>
      <w:r w:rsidRPr="00F2327A">
        <w:t xml:space="preserve"> и, в</w:t>
      </w:r>
      <w:r w:rsidR="001C660F">
        <w:t xml:space="preserve"> </w:t>
      </w:r>
      <w:r w:rsidRPr="00F2327A">
        <w:t xml:space="preserve">частности, в R3. Практическое обоснование </w:t>
      </w:r>
      <w:proofErr w:type="spellStart"/>
      <w:r w:rsidRPr="00F2327A">
        <w:t>базисности</w:t>
      </w:r>
      <w:proofErr w:type="spellEnd"/>
      <w:r w:rsidRPr="00F2327A">
        <w:t xml:space="preserve"> системы векторов и нахождение координат вектора относительно</w:t>
      </w:r>
      <w:r w:rsidR="001C660F">
        <w:t xml:space="preserve"> </w:t>
      </w:r>
      <w:r w:rsidRPr="00F2327A">
        <w:t>этого базиса.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26.Векторы в R2 и R3 как направленные отрезки.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 xml:space="preserve">27.Определение скалярного произведения векторов в </w:t>
      </w:r>
      <w:proofErr w:type="spellStart"/>
      <w:r w:rsidRPr="00F2327A">
        <w:t>Rn</w:t>
      </w:r>
      <w:proofErr w:type="spellEnd"/>
      <w:r w:rsidRPr="00F2327A">
        <w:t>. Свойства скалярного произведения (доказать два из них по</w:t>
      </w:r>
      <w:r w:rsidR="001C660F">
        <w:t xml:space="preserve"> </w:t>
      </w:r>
      <w:r w:rsidRPr="00F2327A">
        <w:t>собственному выбору). Вычисление длины вектора и угла между векторами в R2 и R3.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 xml:space="preserve">28.Определение нормы вектора и угла между векторами в </w:t>
      </w:r>
      <w:proofErr w:type="spellStart"/>
      <w:r w:rsidRPr="00F2327A">
        <w:t>Rn</w:t>
      </w:r>
      <w:proofErr w:type="spellEnd"/>
      <w:r w:rsidRPr="00F2327A">
        <w:t>. Неравенство Коши-</w:t>
      </w:r>
      <w:proofErr w:type="spellStart"/>
      <w:r w:rsidRPr="00F2327A">
        <w:t>Буняковского</w:t>
      </w:r>
      <w:proofErr w:type="spellEnd"/>
      <w:r w:rsidRPr="00F2327A">
        <w:t xml:space="preserve"> и его смысл. Определение</w:t>
      </w:r>
      <w:r w:rsidR="001C660F">
        <w:t xml:space="preserve"> </w:t>
      </w:r>
      <w:r w:rsidRPr="00F2327A">
        <w:t xml:space="preserve">проекции вектора на вектор в </w:t>
      </w:r>
      <w:proofErr w:type="spellStart"/>
      <w:r w:rsidRPr="00F2327A">
        <w:t>Rn</w:t>
      </w:r>
      <w:proofErr w:type="spellEnd"/>
      <w:r w:rsidRPr="00F2327A">
        <w:t>. Техника вычисления длин, углов и проекций.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lastRenderedPageBreak/>
        <w:t xml:space="preserve">29.Определение ортогональных векторов в </w:t>
      </w:r>
      <w:proofErr w:type="spellStart"/>
      <w:r w:rsidRPr="00F2327A">
        <w:t>Rn</w:t>
      </w:r>
      <w:proofErr w:type="spellEnd"/>
      <w:r w:rsidRPr="00F2327A">
        <w:t>. Свойства нормы вектора. Определение единичного вектора. Определение</w:t>
      </w:r>
      <w:r w:rsidR="001C660F">
        <w:t xml:space="preserve"> </w:t>
      </w:r>
      <w:r w:rsidRPr="00F2327A">
        <w:t xml:space="preserve">ортонормированного базиса в </w:t>
      </w:r>
      <w:proofErr w:type="spellStart"/>
      <w:r w:rsidRPr="00F2327A">
        <w:t>Rn</w:t>
      </w:r>
      <w:proofErr w:type="spellEnd"/>
      <w:r w:rsidRPr="00F2327A">
        <w:t>. Нормировка вектора.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30.Направляющие косинусы вектора. Механический смысл скалярного произведения.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31.Коллинеарные векторы. Компланарные векторы. Правая тройка векторов. Определение векторного произведения</w:t>
      </w:r>
      <w:r w:rsidR="001C660F">
        <w:t xml:space="preserve"> </w:t>
      </w:r>
      <w:r w:rsidRPr="00F2327A">
        <w:t>векторов. Техника вычисления площадей.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 xml:space="preserve">32.Свойства векторного произведения. Вычисление векторных произведений векторов </w:t>
      </w:r>
      <w:proofErr w:type="spellStart"/>
      <w:proofErr w:type="gramStart"/>
      <w:r w:rsidRPr="00F2327A">
        <w:t>i,j</w:t>
      </w:r>
      <w:proofErr w:type="spellEnd"/>
      <w:proofErr w:type="gramEnd"/>
      <w:r w:rsidRPr="00F2327A">
        <w:t xml:space="preserve"> и k.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33.Выражение векторного произведения через координаты векторов.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34.Определение смешанного произведения векторов. Вычисление смешанного произведения векторов через их координаты.</w:t>
      </w:r>
      <w:r w:rsidR="001C660F">
        <w:t xml:space="preserve"> </w:t>
      </w:r>
      <w:r w:rsidRPr="00F2327A">
        <w:t>Свойства смешанного произведения.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35.Геометрический смысл смешанного произведения. Техника вычисления объемов. Задача о принадлежности четырех</w:t>
      </w:r>
      <w:r w:rsidR="001C660F">
        <w:t xml:space="preserve"> </w:t>
      </w:r>
      <w:r w:rsidRPr="00F2327A">
        <w:t>точек одной плоскости.</w:t>
      </w:r>
    </w:p>
    <w:p w:rsidR="00F2327A" w:rsidRPr="00F2327A" w:rsidRDefault="00F2327A" w:rsidP="00F2327A">
      <w:pPr>
        <w:spacing w:after="0" w:line="240" w:lineRule="auto"/>
        <w:ind w:left="57"/>
      </w:pPr>
    </w:p>
    <w:p w:rsidR="00F2327A" w:rsidRPr="00F2327A" w:rsidRDefault="00F2327A" w:rsidP="00F2327A">
      <w:pPr>
        <w:spacing w:after="0" w:line="240" w:lineRule="auto"/>
        <w:ind w:left="57"/>
      </w:pPr>
      <w:r w:rsidRPr="00F2327A">
        <w:t xml:space="preserve">Часть </w:t>
      </w:r>
      <w:r>
        <w:t>2</w:t>
      </w:r>
      <w:r w:rsidRPr="00F2327A">
        <w:t>. Теория пределов.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1.Понятие функции (отображения). Область определения функции и множество её значений. График функции. Способы</w:t>
      </w:r>
      <w:r w:rsidR="001C660F">
        <w:t xml:space="preserve"> </w:t>
      </w:r>
      <w:r w:rsidRPr="00F2327A">
        <w:t>задания функции.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2.Основные элементарные функции. Таблица основных элементарных функций с указанием области определения,</w:t>
      </w:r>
      <w:r w:rsidR="001C660F">
        <w:t xml:space="preserve"> </w:t>
      </w:r>
      <w:r w:rsidRPr="00F2327A">
        <w:t>множества значений и графика функции. Элементарные функции.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3.Определение числовой последовательности. Расширенное множество действительных чисел.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4.Определение окрестности конечной точки a, бесконечно удаленных точек.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5.Определение конечного предела последовательности на языке окрестностей.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6.Определение сходящейся и расходящейся последовательности. Определение ограниченной последовательности.</w:t>
      </w:r>
      <w:r w:rsidR="001C660F">
        <w:t xml:space="preserve"> </w:t>
      </w:r>
      <w:r w:rsidRPr="00F2327A">
        <w:t>Определение монотонных последовательностей. Теорема о монотонных и ограниченных последовательностях.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7.Свойства предела последовательности.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8.Предел промежуточной последовательности.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9.Предел произведения ограниченной последовательности и стремящейся к нулю последовательности.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 xml:space="preserve">10.Определение предельной точки числового множества. Критерий того, что </w:t>
      </w:r>
      <w:proofErr w:type="gramStart"/>
      <w:r w:rsidRPr="00F2327A">
        <w:t>точка</w:t>
      </w:r>
      <w:proofErr w:type="gramEnd"/>
      <w:r w:rsidRPr="00F2327A">
        <w:t xml:space="preserve"> а является предельной. Определение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левосторонней (правосторонней) предельной точки числового множества.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11.Определение предела функции; левые и правые пределы. Теорема о совпадении левого и правого предела. Примеры.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12.Свойства предела функции.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13.Первый замечательный предел и второй замечательный предел.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14.Определение функции, непрерывной в точке a. Примеры. Определение функции, непрерывной на множестве.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15.Определение сложной функции. Лемма о пределе сложной функции.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16.Свойства непрерывных функций.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17.Непрерывность основных элементарных функций. Непрерывность элементарных функций.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18.Определение точки разрыва функции. Классификация точек разрыва. Примеры.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19.Определение эквивалентных функций. Определение бесконечно малых и бесконечно больших функций. Цепочка</w:t>
      </w:r>
      <w:r w:rsidR="001C660F">
        <w:t xml:space="preserve"> </w:t>
      </w:r>
      <w:r w:rsidRPr="00F2327A">
        <w:t>эквивалентных бесконечно малых.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20.Связь бесконечно малых и бесконечно больших функций. Теорема об эквивалентности для многочлена на</w:t>
      </w:r>
      <w:r w:rsidR="001C660F">
        <w:t xml:space="preserve"> </w:t>
      </w:r>
      <w:r w:rsidRPr="00F2327A">
        <w:t>бесконечности.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21.Теорема о вычислении пределов частных с помощью эквивалентностей.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22.Теорема о предельных значениях элементарных функций.</w:t>
      </w:r>
    </w:p>
    <w:p w:rsidR="00F2327A" w:rsidRPr="00F2327A" w:rsidRDefault="00F2327A" w:rsidP="00F2327A">
      <w:pPr>
        <w:spacing w:after="0" w:line="240" w:lineRule="auto"/>
        <w:ind w:left="57"/>
      </w:pPr>
    </w:p>
    <w:p w:rsidR="00F2327A" w:rsidRPr="00F2327A" w:rsidRDefault="00F2327A" w:rsidP="00F2327A">
      <w:pPr>
        <w:spacing w:after="0" w:line="240" w:lineRule="auto"/>
        <w:ind w:left="57"/>
      </w:pPr>
      <w:r w:rsidRPr="00F2327A">
        <w:t xml:space="preserve">Часть </w:t>
      </w:r>
      <w:r w:rsidR="001C660F">
        <w:t>3</w:t>
      </w:r>
      <w:r w:rsidRPr="00F2327A">
        <w:t>. Дифференциальное исчисление.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1.Определение производной функции в точке. Определение дифференцируемой в точке и на множестве функции.</w:t>
      </w:r>
      <w:r w:rsidR="001C660F">
        <w:t xml:space="preserve"> </w:t>
      </w:r>
      <w:r w:rsidRPr="00F2327A">
        <w:t>Приращение независимой переменной. Приращение функции. Определение, эквивалентное определению производной</w:t>
      </w:r>
      <w:r w:rsidR="001C660F">
        <w:t xml:space="preserve"> </w:t>
      </w:r>
      <w:r w:rsidRPr="00F2327A">
        <w:t>функции в точке.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2.Физический и геометрический смысл производной. Уравнение касательной и нормали к графику функции в точке.</w:t>
      </w:r>
      <w:r w:rsidR="001C660F">
        <w:t xml:space="preserve"> 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lastRenderedPageBreak/>
        <w:t>3.Теорема о непрерывности дифференцируемой функции. Пример, показывающий, что из непрерывности функции в точке</w:t>
      </w:r>
      <w:r w:rsidR="001C660F">
        <w:t xml:space="preserve"> </w:t>
      </w:r>
      <w:r w:rsidRPr="00F2327A">
        <w:t>не следует её дифференцируемость в ней.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4.Производная константы; свойства линейности производной. Производная произведения функций. Производная частного.</w:t>
      </w:r>
      <w:r w:rsidR="001C660F">
        <w:t xml:space="preserve"> </w:t>
      </w:r>
      <w:r w:rsidRPr="00F2327A">
        <w:t>Производная сложной функции.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5.Производные степенной, показательной и логарифмической функций.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6.Производные тригонометрических функций.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7.Лемма о вычисление производной обратной функции.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8.Производные обратных тригонометрических функций.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 xml:space="preserve">9.Правило </w:t>
      </w:r>
      <w:proofErr w:type="spellStart"/>
      <w:r w:rsidRPr="00F2327A">
        <w:t>Лопиталя</w:t>
      </w:r>
      <w:proofErr w:type="spellEnd"/>
      <w:r w:rsidRPr="00F2327A">
        <w:t>. Отношение "много меньше" между функциями и теорема об эквивалентности, связанная с этим</w:t>
      </w:r>
      <w:r w:rsidR="001C660F">
        <w:t xml:space="preserve"> </w:t>
      </w:r>
      <w:r w:rsidRPr="00F2327A">
        <w:t>понятием.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10.Техника вычисления пределов степенно-показательных функций, а также пределов на бесконечности от частных</w:t>
      </w:r>
      <w:r w:rsidR="001C660F">
        <w:t xml:space="preserve"> </w:t>
      </w:r>
      <w:r w:rsidRPr="00F2327A">
        <w:t>логарифмических, степенных и показательных функций.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11.Определение неявной функции. Техника вычисления производной неявной функции.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 xml:space="preserve">12.Определение функции, заданной </w:t>
      </w:r>
      <w:proofErr w:type="spellStart"/>
      <w:r w:rsidRPr="00F2327A">
        <w:t>параметрически</w:t>
      </w:r>
      <w:proofErr w:type="spellEnd"/>
      <w:r w:rsidRPr="00F2327A">
        <w:t>. Теорема о нахождении производной функции, заданной</w:t>
      </w:r>
      <w:r w:rsidR="001C660F">
        <w:t xml:space="preserve"> </w:t>
      </w:r>
      <w:proofErr w:type="spellStart"/>
      <w:r w:rsidRPr="00F2327A">
        <w:t>параметрически</w:t>
      </w:r>
      <w:proofErr w:type="spellEnd"/>
      <w:r w:rsidRPr="00F2327A">
        <w:t>.</w:t>
      </w:r>
    </w:p>
    <w:p w:rsidR="00F2327A" w:rsidRPr="00F2327A" w:rsidRDefault="00F2327A" w:rsidP="00F2327A">
      <w:pPr>
        <w:spacing w:after="0" w:line="240" w:lineRule="auto"/>
        <w:ind w:left="57"/>
      </w:pPr>
    </w:p>
    <w:p w:rsidR="00F2327A" w:rsidRPr="00F2327A" w:rsidRDefault="00F2327A" w:rsidP="00F2327A">
      <w:pPr>
        <w:spacing w:after="0" w:line="240" w:lineRule="auto"/>
        <w:ind w:left="57"/>
      </w:pPr>
      <w:r w:rsidRPr="00F2327A">
        <w:t xml:space="preserve">Часть </w:t>
      </w:r>
      <w:r w:rsidR="001C660F">
        <w:t>3</w:t>
      </w:r>
      <w:r w:rsidRPr="00F2327A">
        <w:t>. Интегральное исчисление.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1.Экстремум функции двух переменных. Необходимые и достаточные условия существования экстремума.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2.Первообразная. Существование первообразной у непрерывной функции.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3.Понятие неопределенного интеграла и его свойства.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4.Техника интегрирования. Метод подстановки. Метод интегрирования по частям.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5.Интегрирование рациональных дробей.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6.Понятие фигуры. Мера фигуры. Конструкция интеграла по мере.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7.Классификация интеграла по мере.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 xml:space="preserve">8.Основные свойства интеграла по мере (нормировка, линейность, </w:t>
      </w:r>
      <w:proofErr w:type="spellStart"/>
      <w:r w:rsidRPr="00F2327A">
        <w:t>аддитивность</w:t>
      </w:r>
      <w:proofErr w:type="spellEnd"/>
      <w:r w:rsidRPr="00F2327A">
        <w:t xml:space="preserve"> по множеству, позитивность,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монотонность).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9.Теорема о среднем.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10.Определенный интеграл. Его геометрический смысл.</w:t>
      </w:r>
    </w:p>
    <w:p w:rsidR="00F2327A" w:rsidRPr="00F2327A" w:rsidRDefault="00F2327A" w:rsidP="00F2327A">
      <w:pPr>
        <w:spacing w:after="0" w:line="240" w:lineRule="auto"/>
        <w:ind w:left="57"/>
      </w:pPr>
      <w:r w:rsidRPr="00F2327A">
        <w:t>11.Формула Ньютона – Лейбница.</w:t>
      </w:r>
      <w:bookmarkStart w:id="0" w:name="_GoBack"/>
      <w:bookmarkEnd w:id="0"/>
    </w:p>
    <w:sectPr w:rsidR="00F2327A" w:rsidRPr="00F23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081"/>
    <w:rsid w:val="001C660F"/>
    <w:rsid w:val="003310C7"/>
    <w:rsid w:val="00444081"/>
    <w:rsid w:val="00F2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2560F"/>
  <w15:chartTrackingRefBased/>
  <w15:docId w15:val="{6DC2E14B-59A2-45D1-9316-1BBEDB050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1254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2023-10-18T11:43:00Z</dcterms:created>
  <dcterms:modified xsi:type="dcterms:W3CDTF">2023-10-18T11:56:00Z</dcterms:modified>
</cp:coreProperties>
</file>